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A562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62ED">
              <w:rPr>
                <w:b/>
                <w:sz w:val="26"/>
                <w:szCs w:val="26"/>
              </w:rPr>
              <w:t>308A21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9C2B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2B33">
              <w:rPr>
                <w:b/>
                <w:sz w:val="26"/>
                <w:szCs w:val="26"/>
              </w:rPr>
              <w:t>2279966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E744F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0916B7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0916B7">
              <w:rPr>
                <w:color w:val="000000"/>
                <w:sz w:val="24"/>
                <w:szCs w:val="24"/>
              </w:rPr>
              <w:t xml:space="preserve">Генератор бензиновый </w:t>
            </w:r>
            <w:r w:rsidR="009C2B33">
              <w:rPr>
                <w:color w:val="000000"/>
                <w:sz w:val="24"/>
                <w:szCs w:val="24"/>
                <w:lang w:val="en-US"/>
              </w:rPr>
              <w:t>Honda</w:t>
            </w:r>
            <w:r w:rsidR="009C2B33" w:rsidRPr="00A562ED">
              <w:rPr>
                <w:color w:val="000000"/>
                <w:sz w:val="24"/>
                <w:szCs w:val="24"/>
              </w:rPr>
              <w:t xml:space="preserve"> </w:t>
            </w:r>
            <w:r w:rsidR="009C2B33">
              <w:rPr>
                <w:color w:val="000000"/>
                <w:sz w:val="24"/>
                <w:szCs w:val="24"/>
                <w:lang w:val="en-US"/>
              </w:rPr>
              <w:t>ECM</w:t>
            </w:r>
            <w:r w:rsidR="009C2B33" w:rsidRPr="00A562ED">
              <w:rPr>
                <w:color w:val="000000"/>
                <w:sz w:val="24"/>
                <w:szCs w:val="24"/>
              </w:rPr>
              <w:t>2800</w:t>
            </w:r>
            <w:r w:rsidRPr="000916B7">
              <w:rPr>
                <w:color w:val="000000"/>
                <w:sz w:val="24"/>
                <w:szCs w:val="24"/>
              </w:rPr>
              <w:t xml:space="preserve"> </w:t>
            </w:r>
            <w:r w:rsidR="001652D7">
              <w:rPr>
                <w:color w:val="000000"/>
                <w:sz w:val="24"/>
                <w:szCs w:val="24"/>
              </w:rPr>
              <w:t>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электростанции - бензиновая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0916B7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0916B7">
              <w:rPr>
                <w:color w:val="000000"/>
                <w:sz w:val="24"/>
                <w:szCs w:val="24"/>
              </w:rPr>
              <w:t>Тип запуска – ручной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фаз – 1 (220В)</w:t>
            </w:r>
          </w:p>
        </w:tc>
      </w:tr>
      <w:tr w:rsidR="003C6990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A07A05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двигателя – 1</w:t>
            </w:r>
            <w:r w:rsidR="009C2B33">
              <w:rPr>
                <w:color w:val="000000"/>
                <w:sz w:val="24"/>
                <w:szCs w:val="24"/>
                <w:lang w:val="en-US"/>
              </w:rPr>
              <w:t>96</w:t>
            </w:r>
            <w:r>
              <w:rPr>
                <w:color w:val="000000"/>
                <w:sz w:val="24"/>
                <w:szCs w:val="24"/>
              </w:rPr>
              <w:t xml:space="preserve"> куб.см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Мощность двигателя – 6</w:t>
            </w:r>
            <w:r w:rsidR="009C2B33" w:rsidRPr="009C2B33">
              <w:rPr>
                <w:color w:val="000000"/>
                <w:sz w:val="24"/>
                <w:szCs w:val="24"/>
              </w:rPr>
              <w:t>.</w:t>
            </w:r>
            <w:r w:rsidR="009C2B33"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л.с.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тактов – 4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охлаждения – воздушное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бака – 1</w:t>
            </w:r>
            <w:r w:rsidR="009C2B33">
              <w:rPr>
                <w:color w:val="000000"/>
                <w:sz w:val="24"/>
                <w:szCs w:val="24"/>
                <w:lang w:val="en-US"/>
              </w:rPr>
              <w:t>4</w:t>
            </w:r>
            <w:r w:rsidR="009C2B33">
              <w:rPr>
                <w:color w:val="000000"/>
                <w:sz w:val="24"/>
                <w:szCs w:val="24"/>
              </w:rPr>
              <w:t>,</w:t>
            </w:r>
            <w:r w:rsidR="009C2B33">
              <w:rPr>
                <w:color w:val="000000"/>
                <w:sz w:val="24"/>
                <w:szCs w:val="24"/>
                <w:lang w:val="en-US"/>
              </w:rPr>
              <w:t>2</w:t>
            </w:r>
            <w:r w:rsidR="009C2B3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генератора – синхронный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0916B7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 защиты </w:t>
            </w:r>
            <w:r>
              <w:rPr>
                <w:color w:val="000000"/>
                <w:sz w:val="24"/>
                <w:szCs w:val="24"/>
                <w:lang w:val="en-US"/>
              </w:rPr>
              <w:t>– IP23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мощность - 2,</w:t>
            </w:r>
            <w:r w:rsidR="009C2B33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кВт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мощность – 2,</w:t>
            </w:r>
            <w:r w:rsidR="009C2B33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кВт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Уровень шума – </w:t>
            </w:r>
            <w:r w:rsidR="009C2B33">
              <w:rPr>
                <w:color w:val="000000"/>
                <w:sz w:val="24"/>
                <w:szCs w:val="24"/>
              </w:rPr>
              <w:t>73</w:t>
            </w:r>
            <w:r>
              <w:rPr>
                <w:color w:val="000000"/>
                <w:sz w:val="24"/>
                <w:szCs w:val="24"/>
              </w:rPr>
              <w:t>дБ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Глушитель – есть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 перегрузок – есть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розеток 220В – 2шт.</w:t>
            </w:r>
          </w:p>
        </w:tc>
      </w:tr>
      <w:tr w:rsidR="000916B7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B7" w:rsidRPr="001A7AC6" w:rsidRDefault="000916B7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B7" w:rsidRPr="001A7AC6" w:rsidRDefault="000916B7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16B7" w:rsidRDefault="000916B7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0916B7">
              <w:rPr>
                <w:color w:val="000000"/>
                <w:sz w:val="24"/>
                <w:szCs w:val="24"/>
              </w:rPr>
              <w:t>дисплей для контроля параметров работы - есть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</w:t>
            </w:r>
            <w:r w:rsidR="009C2B33">
              <w:rPr>
                <w:color w:val="000000"/>
                <w:sz w:val="24"/>
                <w:szCs w:val="24"/>
              </w:rPr>
              <w:t>, не более 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C2B33">
              <w:rPr>
                <w:color w:val="000000"/>
                <w:sz w:val="24"/>
                <w:szCs w:val="24"/>
              </w:rPr>
              <w:t>645</w:t>
            </w:r>
            <w:r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</w:t>
            </w:r>
            <w:r w:rsidR="009C2B33">
              <w:rPr>
                <w:color w:val="000000"/>
                <w:sz w:val="24"/>
                <w:szCs w:val="24"/>
              </w:rPr>
              <w:t xml:space="preserve">, не более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9C2B33">
              <w:rPr>
                <w:color w:val="000000"/>
                <w:sz w:val="24"/>
                <w:szCs w:val="24"/>
              </w:rPr>
              <w:t>490</w:t>
            </w:r>
            <w:r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Глубина</w:t>
            </w:r>
            <w:r w:rsidR="009C2B33">
              <w:rPr>
                <w:color w:val="000000"/>
                <w:sz w:val="24"/>
                <w:szCs w:val="24"/>
              </w:rPr>
              <w:t>, не более</w:t>
            </w:r>
            <w:r>
              <w:rPr>
                <w:color w:val="000000"/>
                <w:sz w:val="24"/>
                <w:szCs w:val="24"/>
              </w:rPr>
              <w:t xml:space="preserve"> – 4</w:t>
            </w:r>
            <w:r w:rsidR="009C2B33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5мм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0916B7" w:rsidP="009C2B33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Вес – </w:t>
            </w:r>
            <w:r w:rsidR="009C2B33">
              <w:rPr>
                <w:color w:val="000000"/>
                <w:sz w:val="24"/>
                <w:szCs w:val="24"/>
              </w:rPr>
              <w:t>50</w:t>
            </w:r>
            <w:r>
              <w:rPr>
                <w:color w:val="000000"/>
                <w:sz w:val="24"/>
                <w:szCs w:val="24"/>
              </w:rPr>
              <w:t>кг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 xml:space="preserve">по монтажу, наладке, пуску, </w:t>
      </w:r>
      <w:r w:rsidRPr="00321CCE">
        <w:rPr>
          <w:sz w:val="24"/>
          <w:szCs w:val="24"/>
        </w:rPr>
        <w:lastRenderedPageBreak/>
        <w:t>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83F" w:rsidRDefault="0070483F">
      <w:r>
        <w:separator/>
      </w:r>
    </w:p>
  </w:endnote>
  <w:endnote w:type="continuationSeparator" w:id="0">
    <w:p w:rsidR="0070483F" w:rsidRDefault="0070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83F" w:rsidRDefault="0070483F">
      <w:r>
        <w:separator/>
      </w:r>
    </w:p>
  </w:footnote>
  <w:footnote w:type="continuationSeparator" w:id="0">
    <w:p w:rsidR="0070483F" w:rsidRDefault="00704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25A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16B7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5BD4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43F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483F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EDD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6701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B33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62ED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AD8"/>
    <w:rsid w:val="00C25DF4"/>
    <w:rsid w:val="00C33C85"/>
    <w:rsid w:val="00C3407E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4B7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4F4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7D77DD-13C3-4F57-8094-4FB977EC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291608-B543-45EF-AB8A-F44EE043697E}"/>
</file>

<file path=customXml/itemProps2.xml><?xml version="1.0" encoding="utf-8"?>
<ds:datastoreItem xmlns:ds="http://schemas.openxmlformats.org/officeDocument/2006/customXml" ds:itemID="{171386FC-8839-47DA-ACA3-A3C8AACEEE21}"/>
</file>

<file path=customXml/itemProps3.xml><?xml version="1.0" encoding="utf-8"?>
<ds:datastoreItem xmlns:ds="http://schemas.openxmlformats.org/officeDocument/2006/customXml" ds:itemID="{82A99701-297B-4912-9F29-FBDB1CA06DED}"/>
</file>

<file path=customXml/itemProps4.xml><?xml version="1.0" encoding="utf-8"?>
<ds:datastoreItem xmlns:ds="http://schemas.openxmlformats.org/officeDocument/2006/customXml" ds:itemID="{78174DE4-4645-447B-B05F-E8BC5F1AA5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2015-02-03T07:43:00Z</dcterms:created>
  <dcterms:modified xsi:type="dcterms:W3CDTF">2015-02-03T07:43:00Z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